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5B" w:rsidRPr="009E4A5B" w:rsidRDefault="00733DB1" w:rsidP="009E4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B1FD6">
        <w:rPr>
          <w:b/>
        </w:rPr>
        <w:t>Florence BAZIN – CASEH : Conseillère à la Scolarisation auprès des Elèves en situation de Handicap</w:t>
      </w:r>
      <w:r w:rsidR="00E75055">
        <w:rPr>
          <w:b/>
        </w:rPr>
        <w:t xml:space="preserve"> </w:t>
      </w:r>
      <w:r w:rsidR="00B81838" w:rsidRPr="008B1FD6">
        <w:rPr>
          <w:b/>
        </w:rPr>
        <w:t xml:space="preserve"> </w:t>
      </w:r>
      <w:hyperlink r:id="rId8" w:history="1">
        <w:r w:rsidR="00332537" w:rsidRPr="008B1FD6">
          <w:rPr>
            <w:rStyle w:val="Lienhypertexte"/>
            <w:b/>
          </w:rPr>
          <w:t>flobaz@wanadoo.fr</w:t>
        </w:r>
      </w:hyperlink>
      <w:r w:rsidR="00332537" w:rsidRPr="008B1FD6">
        <w:rPr>
          <w:b/>
        </w:rPr>
        <w:t xml:space="preserve">  Inspection :   01 41 72 03 69  </w:t>
      </w:r>
    </w:p>
    <w:p w:rsidR="009E4A5B" w:rsidRDefault="009E4A5B" w:rsidP="009D7D4D">
      <w:pPr>
        <w:jc w:val="center"/>
        <w:rPr>
          <w:b/>
          <w:sz w:val="36"/>
          <w:szCs w:val="36"/>
        </w:rPr>
      </w:pPr>
    </w:p>
    <w:p w:rsidR="009E4A5B" w:rsidRPr="00B55ECB" w:rsidRDefault="009E4A5B" w:rsidP="009E4A5B">
      <w:pPr>
        <w:jc w:val="center"/>
        <w:rPr>
          <w:b/>
          <w:sz w:val="44"/>
          <w:szCs w:val="44"/>
          <w:u w:val="single"/>
        </w:rPr>
      </w:pPr>
      <w:r w:rsidRPr="00B55ECB">
        <w:rPr>
          <w:b/>
          <w:sz w:val="44"/>
          <w:szCs w:val="44"/>
          <w:u w:val="single"/>
        </w:rPr>
        <w:t>Propositions d’adaptations à l’école élémentaire </w:t>
      </w:r>
    </w:p>
    <w:p w:rsidR="00BD54DF" w:rsidRDefault="00BD54DF" w:rsidP="00BD54DF">
      <w:pPr>
        <w:jc w:val="center"/>
        <w:rPr>
          <w:b/>
        </w:rPr>
      </w:pPr>
      <w:r>
        <w:rPr>
          <w:b/>
        </w:rPr>
        <w:t>Pistes de travail en direction  des enseignants et des EVS</w:t>
      </w:r>
      <w:bookmarkStart w:id="0" w:name="_GoBack"/>
      <w:bookmarkEnd w:id="0"/>
    </w:p>
    <w:p w:rsidR="00940255" w:rsidRDefault="00940255">
      <w:pPr>
        <w:rPr>
          <w:sz w:val="28"/>
          <w:szCs w:val="28"/>
        </w:rPr>
      </w:pPr>
    </w:p>
    <w:p w:rsidR="00201567" w:rsidRPr="00032788" w:rsidRDefault="008B1FD6">
      <w:pPr>
        <w:rPr>
          <w:sz w:val="28"/>
          <w:szCs w:val="28"/>
        </w:rPr>
      </w:pPr>
      <w:r w:rsidRPr="00032788">
        <w:rPr>
          <w:sz w:val="28"/>
          <w:szCs w:val="28"/>
        </w:rPr>
        <w:t>V</w:t>
      </w:r>
      <w:r w:rsidR="00201567" w:rsidRPr="00032788">
        <w:rPr>
          <w:sz w:val="28"/>
          <w:szCs w:val="28"/>
        </w:rPr>
        <w:t xml:space="preserve">ous accueillez, dans votre classe, un élève en situation de handicap accompagné par une EVS, </w:t>
      </w:r>
      <w:r w:rsidR="00032788" w:rsidRPr="00032788">
        <w:rPr>
          <w:sz w:val="28"/>
          <w:szCs w:val="28"/>
        </w:rPr>
        <w:t>pensez à consulter</w:t>
      </w:r>
      <w:r w:rsidR="00201567" w:rsidRPr="00032788">
        <w:rPr>
          <w:sz w:val="28"/>
          <w:szCs w:val="28"/>
        </w:rPr>
        <w:t> </w:t>
      </w:r>
      <w:r w:rsidR="00582716" w:rsidRPr="00032788">
        <w:rPr>
          <w:sz w:val="28"/>
          <w:szCs w:val="28"/>
        </w:rPr>
        <w:t>(dans le bureau du Directeur/</w:t>
      </w:r>
      <w:proofErr w:type="spellStart"/>
      <w:r w:rsidR="00582716" w:rsidRPr="00032788">
        <w:rPr>
          <w:sz w:val="28"/>
          <w:szCs w:val="28"/>
        </w:rPr>
        <w:t>trice</w:t>
      </w:r>
      <w:proofErr w:type="spellEnd"/>
      <w:r w:rsidR="00582716" w:rsidRPr="00032788">
        <w:rPr>
          <w:sz w:val="28"/>
          <w:szCs w:val="28"/>
        </w:rPr>
        <w:t>)</w:t>
      </w:r>
      <w:r w:rsidR="00201567" w:rsidRPr="00032788">
        <w:rPr>
          <w:sz w:val="28"/>
          <w:szCs w:val="28"/>
        </w:rPr>
        <w:t>:</w:t>
      </w:r>
    </w:p>
    <w:p w:rsidR="00201567" w:rsidRDefault="00201567" w:rsidP="0020156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32788">
        <w:rPr>
          <w:sz w:val="28"/>
          <w:szCs w:val="28"/>
        </w:rPr>
        <w:t xml:space="preserve">Le </w:t>
      </w:r>
      <w:r w:rsidR="008B1FD6" w:rsidRPr="00032788">
        <w:rPr>
          <w:sz w:val="28"/>
          <w:szCs w:val="28"/>
        </w:rPr>
        <w:t>dossier GEVASCO. A</w:t>
      </w:r>
      <w:r w:rsidRPr="00032788">
        <w:rPr>
          <w:sz w:val="28"/>
          <w:szCs w:val="28"/>
        </w:rPr>
        <w:t xml:space="preserve">ssurez-vous que le nombre d’heures d’accompagnement par l’EVS est en conformité avec la notification MDPH. Les notifications </w:t>
      </w:r>
      <w:r w:rsidR="008B1FD6" w:rsidRPr="00032788">
        <w:rPr>
          <w:sz w:val="28"/>
          <w:szCs w:val="28"/>
        </w:rPr>
        <w:t>précise</w:t>
      </w:r>
      <w:r w:rsidR="00E75055" w:rsidRPr="00032788">
        <w:rPr>
          <w:sz w:val="28"/>
          <w:szCs w:val="28"/>
        </w:rPr>
        <w:t>nt</w:t>
      </w:r>
      <w:r w:rsidR="008B1FD6" w:rsidRPr="00032788">
        <w:rPr>
          <w:sz w:val="28"/>
          <w:szCs w:val="28"/>
        </w:rPr>
        <w:t xml:space="preserve"> le </w:t>
      </w:r>
      <w:r w:rsidRPr="00032788">
        <w:rPr>
          <w:sz w:val="28"/>
          <w:szCs w:val="28"/>
        </w:rPr>
        <w:t>nombre d’heures</w:t>
      </w:r>
      <w:r w:rsidR="008B1FD6" w:rsidRPr="00032788">
        <w:rPr>
          <w:sz w:val="28"/>
          <w:szCs w:val="28"/>
        </w:rPr>
        <w:t xml:space="preserve"> d’accompagnement  8h, 12h, 18h…</w:t>
      </w:r>
      <w:r w:rsidRPr="00032788">
        <w:rPr>
          <w:sz w:val="28"/>
          <w:szCs w:val="28"/>
        </w:rPr>
        <w:t xml:space="preserve"> ou AVSM (AVS mutualisé</w:t>
      </w:r>
      <w:r w:rsidR="008B1FD6" w:rsidRPr="00032788">
        <w:rPr>
          <w:sz w:val="28"/>
          <w:szCs w:val="28"/>
        </w:rPr>
        <w:t>e soit maximum 10 h)</w:t>
      </w:r>
    </w:p>
    <w:p w:rsidR="00940255" w:rsidRPr="00032788" w:rsidRDefault="00940255" w:rsidP="00940255">
      <w:pPr>
        <w:pStyle w:val="Paragraphedeliste"/>
        <w:rPr>
          <w:sz w:val="28"/>
          <w:szCs w:val="28"/>
        </w:rPr>
      </w:pPr>
    </w:p>
    <w:p w:rsidR="00201567" w:rsidRDefault="00201567" w:rsidP="0020156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32788">
        <w:rPr>
          <w:sz w:val="28"/>
          <w:szCs w:val="28"/>
        </w:rPr>
        <w:t xml:space="preserve">Le document « premières questions à se poser dès l’arrivée d’un élève en situation de handicap </w:t>
      </w:r>
      <w:r w:rsidR="00032788" w:rsidRPr="00032788">
        <w:rPr>
          <w:sz w:val="28"/>
          <w:szCs w:val="28"/>
        </w:rPr>
        <w:t xml:space="preserve"> » </w:t>
      </w:r>
      <w:r w:rsidRPr="00032788">
        <w:rPr>
          <w:sz w:val="28"/>
          <w:szCs w:val="28"/>
        </w:rPr>
        <w:t>(Dossier CASEH)</w:t>
      </w:r>
    </w:p>
    <w:p w:rsidR="00940255" w:rsidRPr="00032788" w:rsidRDefault="00940255" w:rsidP="00940255">
      <w:pPr>
        <w:pStyle w:val="Paragraphedeliste"/>
        <w:rPr>
          <w:sz w:val="28"/>
          <w:szCs w:val="28"/>
        </w:rPr>
      </w:pPr>
    </w:p>
    <w:p w:rsidR="00582716" w:rsidRDefault="00281E8B" w:rsidP="0058271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32788">
        <w:rPr>
          <w:sz w:val="28"/>
          <w:szCs w:val="28"/>
        </w:rPr>
        <w:t>Le document : rôle de l’EVS</w:t>
      </w:r>
      <w:r w:rsidR="00582716" w:rsidRPr="00032788">
        <w:rPr>
          <w:sz w:val="28"/>
          <w:szCs w:val="28"/>
        </w:rPr>
        <w:t xml:space="preserve">. </w:t>
      </w:r>
    </w:p>
    <w:p w:rsidR="00940255" w:rsidRPr="00940255" w:rsidRDefault="00940255" w:rsidP="00940255">
      <w:pPr>
        <w:pStyle w:val="Paragraphedeliste"/>
        <w:rPr>
          <w:sz w:val="28"/>
          <w:szCs w:val="28"/>
        </w:rPr>
      </w:pPr>
    </w:p>
    <w:p w:rsidR="00940255" w:rsidRDefault="00940255" w:rsidP="00940255">
      <w:pPr>
        <w:rPr>
          <w:sz w:val="28"/>
          <w:szCs w:val="28"/>
        </w:rPr>
      </w:pPr>
    </w:p>
    <w:p w:rsidR="009E4A5B" w:rsidRPr="00E44AA3" w:rsidRDefault="00582716" w:rsidP="00E75055">
      <w:pPr>
        <w:rPr>
          <w:b/>
          <w:sz w:val="28"/>
          <w:szCs w:val="28"/>
        </w:rPr>
      </w:pPr>
      <w:r w:rsidRPr="00032788">
        <w:rPr>
          <w:b/>
          <w:sz w:val="28"/>
          <w:szCs w:val="28"/>
        </w:rPr>
        <w:t>Voici un listing des aides possibles</w:t>
      </w:r>
      <w:r w:rsidR="00032788" w:rsidRPr="00032788">
        <w:rPr>
          <w:b/>
          <w:sz w:val="28"/>
          <w:szCs w:val="28"/>
        </w:rPr>
        <w:t xml:space="preserve"> ainsi que la proposition d’étage par l’EVS</w:t>
      </w:r>
      <w:r w:rsidR="00032788">
        <w:rPr>
          <w:b/>
          <w:sz w:val="28"/>
          <w:szCs w:val="28"/>
        </w:rPr>
        <w:t> (surlignez</w:t>
      </w:r>
      <w:r w:rsidRPr="00032788">
        <w:rPr>
          <w:b/>
          <w:sz w:val="28"/>
          <w:szCs w:val="28"/>
        </w:rPr>
        <w:t xml:space="preserve"> celles qui correspondent aux besoins de l’</w:t>
      </w:r>
      <w:r w:rsidR="008B1FD6" w:rsidRPr="00032788">
        <w:rPr>
          <w:b/>
          <w:sz w:val="28"/>
          <w:szCs w:val="28"/>
        </w:rPr>
        <w:t>élève</w:t>
      </w:r>
      <w:r w:rsidR="00032788">
        <w:rPr>
          <w:b/>
          <w:sz w:val="28"/>
          <w:szCs w:val="28"/>
        </w:rPr>
        <w:t xml:space="preserve"> que vous accueillez dans votre classe)</w:t>
      </w:r>
      <w:r w:rsidR="008B1FD6" w:rsidRPr="00032788">
        <w:rPr>
          <w:b/>
          <w:sz w:val="28"/>
          <w:szCs w:val="28"/>
        </w:rPr>
        <w:t>.</w:t>
      </w:r>
    </w:p>
    <w:p w:rsidR="00E75055" w:rsidRPr="008B1FD6" w:rsidRDefault="00E75055" w:rsidP="00E75055">
      <w:pPr>
        <w:rPr>
          <w:b/>
          <w:sz w:val="32"/>
          <w:szCs w:val="32"/>
        </w:rPr>
      </w:pPr>
      <w:r w:rsidRPr="008B1FD6">
        <w:rPr>
          <w:b/>
          <w:sz w:val="32"/>
          <w:szCs w:val="32"/>
        </w:rPr>
        <w:lastRenderedPageBreak/>
        <w:t>Difficultés rencontrées : Compréhension des consignes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7371"/>
      </w:tblGrid>
      <w:tr w:rsidR="00E75055" w:rsidRPr="008B1FD6" w:rsidTr="000E5DE2">
        <w:tc>
          <w:tcPr>
            <w:tcW w:w="5909" w:type="dxa"/>
          </w:tcPr>
          <w:p w:rsidR="00E75055" w:rsidRPr="008B1FD6" w:rsidRDefault="00E75055" w:rsidP="000E5DE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Aménagements pédagogiques</w:t>
            </w:r>
          </w:p>
          <w:p w:rsidR="00E75055" w:rsidRPr="008B1FD6" w:rsidRDefault="00E75055" w:rsidP="000E5DE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8B1FD6">
              <w:rPr>
                <w:b/>
                <w:sz w:val="28"/>
                <w:szCs w:val="28"/>
              </w:rPr>
              <w:t>nseignant</w:t>
            </w:r>
          </w:p>
        </w:tc>
        <w:tc>
          <w:tcPr>
            <w:tcW w:w="7371" w:type="dxa"/>
          </w:tcPr>
          <w:p w:rsidR="00E75055" w:rsidRPr="008B1FD6" w:rsidRDefault="00E75055" w:rsidP="000E5DE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Etayage EVS /AVS</w:t>
            </w:r>
          </w:p>
        </w:tc>
      </w:tr>
      <w:tr w:rsidR="00E75055" w:rsidRPr="008B1FD6" w:rsidTr="000E5DE2">
        <w:tc>
          <w:tcPr>
            <w:tcW w:w="5909" w:type="dxa"/>
          </w:tcPr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Fractionner les consignes et les faire reformuler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Donner un exemple pour aider l’élève à commencer son travail</w:t>
            </w:r>
          </w:p>
        </w:tc>
        <w:tc>
          <w:tcPr>
            <w:tcW w:w="7371" w:type="dxa"/>
          </w:tcPr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Répéter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Reformuler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L’aider à visualiser la tâche : « comment vas-tu faire ? » «  De quoi auras-tu besoin ? » « par quoi vas-tu commencer »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Utiliser des pictogrammes, la gestuelle</w:t>
            </w:r>
          </w:p>
          <w:p w:rsidR="00E75055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Procéder par étapes une consigne à la fois</w:t>
            </w:r>
          </w:p>
          <w:p w:rsidR="00E75055" w:rsidRPr="008B1FD6" w:rsidRDefault="00E75055" w:rsidP="00E75055">
            <w:pPr>
              <w:pStyle w:val="Paragraphedeliste"/>
              <w:ind w:left="513"/>
              <w:rPr>
                <w:sz w:val="24"/>
                <w:szCs w:val="24"/>
              </w:rPr>
            </w:pPr>
          </w:p>
        </w:tc>
      </w:tr>
    </w:tbl>
    <w:p w:rsidR="00E75055" w:rsidRPr="00940255" w:rsidRDefault="00E75055" w:rsidP="00940255">
      <w:pPr>
        <w:rPr>
          <w:sz w:val="24"/>
          <w:szCs w:val="24"/>
        </w:rPr>
      </w:pPr>
    </w:p>
    <w:p w:rsidR="00E75055" w:rsidRPr="008B1FD6" w:rsidRDefault="00E75055" w:rsidP="00E75055">
      <w:pPr>
        <w:rPr>
          <w:b/>
          <w:sz w:val="32"/>
          <w:szCs w:val="32"/>
        </w:rPr>
      </w:pPr>
      <w:r w:rsidRPr="008B1FD6">
        <w:rPr>
          <w:b/>
          <w:sz w:val="32"/>
          <w:szCs w:val="32"/>
        </w:rPr>
        <w:t>Difficultés rencontrées : ORGANISATION MATERIELLE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7371"/>
      </w:tblGrid>
      <w:tr w:rsidR="00E75055" w:rsidRPr="008B1FD6" w:rsidTr="000E5DE2">
        <w:tc>
          <w:tcPr>
            <w:tcW w:w="5909" w:type="dxa"/>
          </w:tcPr>
          <w:p w:rsidR="00E75055" w:rsidRPr="008B1FD6" w:rsidRDefault="00E75055" w:rsidP="000E5DE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Aménagements pédagogiques</w:t>
            </w:r>
          </w:p>
          <w:p w:rsidR="00E75055" w:rsidRPr="008B1FD6" w:rsidRDefault="00E75055" w:rsidP="000E5DE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8B1FD6">
              <w:rPr>
                <w:b/>
                <w:sz w:val="28"/>
                <w:szCs w:val="28"/>
              </w:rPr>
              <w:t>nseignant</w:t>
            </w:r>
          </w:p>
        </w:tc>
        <w:tc>
          <w:tcPr>
            <w:tcW w:w="7371" w:type="dxa"/>
          </w:tcPr>
          <w:p w:rsidR="00E75055" w:rsidRPr="008B1FD6" w:rsidRDefault="00E75055" w:rsidP="000E5DE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Etayage EVS /AVS</w:t>
            </w:r>
          </w:p>
        </w:tc>
      </w:tr>
      <w:tr w:rsidR="00E75055" w:rsidRPr="008B1FD6" w:rsidTr="000E5DE2">
        <w:tc>
          <w:tcPr>
            <w:tcW w:w="5909" w:type="dxa"/>
          </w:tcPr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Rappeler systématiquement ce qui a été fait lors du dernier cours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Placer l’élève devant le tableau, au centre, à côté de quelqu’un de calme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 xml:space="preserve">Contrôler le cahier de </w:t>
            </w:r>
            <w:r w:rsidR="00032788">
              <w:rPr>
                <w:sz w:val="24"/>
                <w:szCs w:val="24"/>
              </w:rPr>
              <w:t>texte, de leçons régulièrement</w:t>
            </w:r>
            <w:r w:rsidRPr="008B1FD6">
              <w:rPr>
                <w:sz w:val="24"/>
                <w:szCs w:val="24"/>
              </w:rPr>
              <w:t xml:space="preserve"> mettre en place un tuteur, utiliser des couleurs par matière</w:t>
            </w:r>
          </w:p>
          <w:p w:rsidR="00997FFA" w:rsidRDefault="00E75055" w:rsidP="00997FF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Afficher l’emploi du temps de la journée</w:t>
            </w:r>
          </w:p>
          <w:p w:rsidR="00E75055" w:rsidRPr="00997FFA" w:rsidRDefault="00E75055" w:rsidP="00997FF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97FFA">
              <w:rPr>
                <w:sz w:val="24"/>
                <w:szCs w:val="24"/>
              </w:rPr>
              <w:t>Eviter les distracteurs sur les documents</w:t>
            </w:r>
          </w:p>
        </w:tc>
        <w:tc>
          <w:tcPr>
            <w:tcW w:w="7371" w:type="dxa"/>
          </w:tcPr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L’aider à s’engager dans la tâche</w:t>
            </w:r>
            <w:r>
              <w:rPr>
                <w:sz w:val="24"/>
                <w:szCs w:val="24"/>
              </w:rPr>
              <w:t>, l</w:t>
            </w:r>
            <w:r w:rsidRPr="008B1FD6">
              <w:rPr>
                <w:sz w:val="24"/>
                <w:szCs w:val="24"/>
              </w:rPr>
              <w:t>e rassurer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 xml:space="preserve">N’accepter que le strict nécessaire sur le bureau 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S’assurer de la bonne compréhension de la tâche à effectuer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Valoriser ce qu’il arrive à faire seul en utilisant les outils mis à sa disposition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 xml:space="preserve">Etre en retrait mais disponible 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Faire part de ses observations à l’enseignant pour améliorer les aides à apporter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Prendre en note les devoirs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Utiliser des supports imagés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mettre l’emploi du temps de la journée à proximité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s’assurer de sa bonne installation sur sa chaise</w:t>
            </w:r>
          </w:p>
        </w:tc>
      </w:tr>
    </w:tbl>
    <w:p w:rsidR="00B81838" w:rsidRPr="008B1FD6" w:rsidRDefault="005260A5" w:rsidP="00962249">
      <w:pPr>
        <w:pStyle w:val="Paragraphedeliste"/>
        <w:rPr>
          <w:b/>
          <w:sz w:val="32"/>
          <w:szCs w:val="32"/>
        </w:rPr>
      </w:pPr>
      <w:r w:rsidRPr="008B1FD6">
        <w:rPr>
          <w:b/>
          <w:sz w:val="32"/>
          <w:szCs w:val="32"/>
        </w:rPr>
        <w:lastRenderedPageBreak/>
        <w:t>Difficultés rencontrées : LECTURE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7229"/>
      </w:tblGrid>
      <w:tr w:rsidR="005260A5" w:rsidRPr="008B1FD6" w:rsidTr="008B1FD6">
        <w:tc>
          <w:tcPr>
            <w:tcW w:w="5909" w:type="dxa"/>
          </w:tcPr>
          <w:p w:rsidR="005260A5" w:rsidRPr="008B1FD6" w:rsidRDefault="005260A5" w:rsidP="00B81838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Aménagements pédagogiques</w:t>
            </w:r>
          </w:p>
          <w:p w:rsidR="005260A5" w:rsidRPr="008B1FD6" w:rsidRDefault="008B1FD6" w:rsidP="00B81838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5260A5" w:rsidRPr="008B1FD6">
              <w:rPr>
                <w:b/>
                <w:sz w:val="28"/>
                <w:szCs w:val="28"/>
              </w:rPr>
              <w:t>nseignant</w:t>
            </w:r>
          </w:p>
        </w:tc>
        <w:tc>
          <w:tcPr>
            <w:tcW w:w="7229" w:type="dxa"/>
          </w:tcPr>
          <w:p w:rsidR="005260A5" w:rsidRPr="008B1FD6" w:rsidRDefault="005260A5" w:rsidP="00B81838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Etayage EVS /AVS</w:t>
            </w:r>
          </w:p>
        </w:tc>
      </w:tr>
      <w:tr w:rsidR="005260A5" w:rsidRPr="008B1FD6" w:rsidTr="008B1FD6">
        <w:tc>
          <w:tcPr>
            <w:tcW w:w="5909" w:type="dxa"/>
          </w:tcPr>
          <w:p w:rsidR="0031409A" w:rsidRPr="008B1FD6" w:rsidRDefault="005260A5" w:rsidP="0031409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Agrandir et aérer le support</w:t>
            </w:r>
          </w:p>
          <w:p w:rsidR="0031409A" w:rsidRPr="008B1FD6" w:rsidRDefault="005260A5" w:rsidP="0031409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 xml:space="preserve">Réduire le texte en résumant des parties </w:t>
            </w:r>
          </w:p>
          <w:p w:rsidR="0031409A" w:rsidRPr="008B1FD6" w:rsidRDefault="005260A5" w:rsidP="0031409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Laisser plus de temps</w:t>
            </w:r>
          </w:p>
          <w:p w:rsidR="0031409A" w:rsidRPr="008B1FD6" w:rsidRDefault="005260A5" w:rsidP="0031409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Ne pas faire lire l’élève devant la classe</w:t>
            </w:r>
          </w:p>
          <w:p w:rsidR="008B1FD6" w:rsidRDefault="005260A5" w:rsidP="008B1FD6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 xml:space="preserve">lire les questions avant le texte </w:t>
            </w:r>
          </w:p>
          <w:p w:rsidR="005260A5" w:rsidRPr="008B1FD6" w:rsidRDefault="005260A5" w:rsidP="00997FF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 xml:space="preserve">Utiliser des </w:t>
            </w:r>
            <w:r w:rsidR="00997FFA">
              <w:rPr>
                <w:sz w:val="24"/>
                <w:szCs w:val="24"/>
              </w:rPr>
              <w:t>codes couleurs</w:t>
            </w:r>
          </w:p>
        </w:tc>
        <w:tc>
          <w:tcPr>
            <w:tcW w:w="7229" w:type="dxa"/>
          </w:tcPr>
          <w:p w:rsidR="00962249" w:rsidRPr="008B1FD6" w:rsidRDefault="0031409A" w:rsidP="00962249">
            <w:pPr>
              <w:rPr>
                <w:b/>
                <w:sz w:val="24"/>
                <w:szCs w:val="24"/>
              </w:rPr>
            </w:pPr>
            <w:r w:rsidRPr="008B1FD6">
              <w:rPr>
                <w:b/>
                <w:sz w:val="24"/>
                <w:szCs w:val="24"/>
              </w:rPr>
              <w:t>Lecture oralisée :</w:t>
            </w:r>
          </w:p>
          <w:p w:rsidR="008B1FD6" w:rsidRDefault="005260A5" w:rsidP="008B1FD6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Suivre avec le doigt, pointer les mots</w:t>
            </w:r>
          </w:p>
          <w:p w:rsidR="008B1FD6" w:rsidRDefault="00997FFA" w:rsidP="008B1FD6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utiliser </w:t>
            </w:r>
            <w:r w:rsidR="00962249" w:rsidRPr="008B1FD6">
              <w:rPr>
                <w:sz w:val="24"/>
                <w:szCs w:val="24"/>
              </w:rPr>
              <w:t>une règle de lecture</w:t>
            </w:r>
          </w:p>
          <w:p w:rsidR="008B1FD6" w:rsidRDefault="005260A5" w:rsidP="008B1FD6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Découper le texte en étape</w:t>
            </w:r>
          </w:p>
          <w:p w:rsidR="008B1FD6" w:rsidRDefault="005260A5" w:rsidP="008B1FD6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Décomposer les mots de manière syllabique à l’aide de surligneurs</w:t>
            </w:r>
          </w:p>
          <w:p w:rsidR="0031409A" w:rsidRPr="008B1FD6" w:rsidRDefault="005260A5" w:rsidP="008B1FD6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 xml:space="preserve">Alterner la lecture avec l’enfant pour </w:t>
            </w:r>
            <w:r w:rsidR="008B1FD6" w:rsidRPr="008B1FD6">
              <w:rPr>
                <w:sz w:val="24"/>
                <w:szCs w:val="24"/>
              </w:rPr>
              <w:t>le soulager</w:t>
            </w:r>
          </w:p>
          <w:p w:rsidR="008B1FD6" w:rsidRPr="008B1FD6" w:rsidRDefault="005260A5" w:rsidP="008B1FD6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8B1FD6">
              <w:rPr>
                <w:b/>
                <w:sz w:val="24"/>
                <w:szCs w:val="24"/>
              </w:rPr>
              <w:t>Compréhension :</w:t>
            </w:r>
          </w:p>
          <w:p w:rsidR="0031409A" w:rsidRPr="008B1FD6" w:rsidRDefault="005260A5" w:rsidP="008B1FD6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 xml:space="preserve">Montrer des images </w:t>
            </w:r>
          </w:p>
          <w:p w:rsidR="0031409A" w:rsidRPr="008B1FD6" w:rsidRDefault="005260A5" w:rsidP="0031409A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Illustrer</w:t>
            </w:r>
          </w:p>
          <w:p w:rsidR="0031409A" w:rsidRPr="008B1FD6" w:rsidRDefault="005260A5" w:rsidP="0031409A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Lui demander de résumer ce qu’il a compris</w:t>
            </w:r>
          </w:p>
          <w:p w:rsidR="0031409A" w:rsidRPr="008B1FD6" w:rsidRDefault="005260A5" w:rsidP="0031409A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Surligner les mots importants</w:t>
            </w:r>
          </w:p>
          <w:p w:rsidR="0031409A" w:rsidRPr="008B1FD6" w:rsidRDefault="005260A5" w:rsidP="0031409A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Elaborer un lexique pour les mots incompris (carnet)</w:t>
            </w:r>
          </w:p>
          <w:p w:rsidR="0031409A" w:rsidRPr="008B1FD6" w:rsidRDefault="005260A5" w:rsidP="0031409A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Reformuler les questions</w:t>
            </w:r>
          </w:p>
          <w:p w:rsidR="0031409A" w:rsidRPr="008B1FD6" w:rsidRDefault="005260A5" w:rsidP="0031409A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Aider l’enfant à poser des questions et donner un avis</w:t>
            </w:r>
          </w:p>
          <w:p w:rsidR="0031409A" w:rsidRPr="008B1FD6" w:rsidRDefault="005260A5" w:rsidP="0031409A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Insister sur la ponctuation</w:t>
            </w:r>
          </w:p>
          <w:p w:rsidR="0031409A" w:rsidRPr="008B1FD6" w:rsidRDefault="005260A5" w:rsidP="0031409A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Le faire lire seul ou en petit groupe</w:t>
            </w:r>
          </w:p>
          <w:p w:rsidR="005260A5" w:rsidRPr="008B1FD6" w:rsidRDefault="005260A5" w:rsidP="0031409A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aider à surligner questions et réponses de la même couleur</w:t>
            </w:r>
          </w:p>
          <w:p w:rsidR="005260A5" w:rsidRPr="008B1FD6" w:rsidRDefault="005260A5" w:rsidP="00B81838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B81838" w:rsidRPr="008B1FD6" w:rsidRDefault="00B81838" w:rsidP="00B81838">
      <w:pPr>
        <w:pStyle w:val="Paragraphedeliste"/>
        <w:rPr>
          <w:sz w:val="24"/>
          <w:szCs w:val="24"/>
        </w:rPr>
      </w:pPr>
    </w:p>
    <w:p w:rsidR="00E75055" w:rsidRDefault="00E75055" w:rsidP="00D81143">
      <w:pPr>
        <w:pStyle w:val="Paragraphedeliste"/>
        <w:rPr>
          <w:b/>
          <w:sz w:val="32"/>
          <w:szCs w:val="32"/>
        </w:rPr>
      </w:pPr>
    </w:p>
    <w:p w:rsidR="00E75055" w:rsidRDefault="00E75055" w:rsidP="00D81143">
      <w:pPr>
        <w:pStyle w:val="Paragraphedeliste"/>
        <w:rPr>
          <w:b/>
          <w:sz w:val="32"/>
          <w:szCs w:val="32"/>
        </w:rPr>
      </w:pPr>
    </w:p>
    <w:p w:rsidR="00E75055" w:rsidRDefault="00E75055" w:rsidP="00D81143">
      <w:pPr>
        <w:pStyle w:val="Paragraphedeliste"/>
        <w:rPr>
          <w:b/>
          <w:sz w:val="32"/>
          <w:szCs w:val="32"/>
        </w:rPr>
      </w:pPr>
    </w:p>
    <w:p w:rsidR="00E75055" w:rsidRDefault="00E75055" w:rsidP="00D81143">
      <w:pPr>
        <w:pStyle w:val="Paragraphedeliste"/>
        <w:rPr>
          <w:b/>
          <w:sz w:val="32"/>
          <w:szCs w:val="32"/>
        </w:rPr>
      </w:pPr>
    </w:p>
    <w:p w:rsidR="00D81143" w:rsidRPr="008B1FD6" w:rsidRDefault="00D81143" w:rsidP="00D81143">
      <w:pPr>
        <w:pStyle w:val="Paragraphedeliste"/>
        <w:rPr>
          <w:b/>
          <w:sz w:val="32"/>
          <w:szCs w:val="32"/>
        </w:rPr>
      </w:pPr>
      <w:r w:rsidRPr="008B1FD6">
        <w:rPr>
          <w:b/>
          <w:sz w:val="32"/>
          <w:szCs w:val="32"/>
        </w:rPr>
        <w:lastRenderedPageBreak/>
        <w:t>Difficultés rencontrées : EXPRESSION ECRITE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7229"/>
      </w:tblGrid>
      <w:tr w:rsidR="00D81143" w:rsidRPr="008B1FD6" w:rsidTr="00912B7D">
        <w:tc>
          <w:tcPr>
            <w:tcW w:w="5909" w:type="dxa"/>
          </w:tcPr>
          <w:p w:rsidR="00D81143" w:rsidRPr="008B1FD6" w:rsidRDefault="00D81143" w:rsidP="00912B7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Aménagements pédagogiques</w:t>
            </w:r>
          </w:p>
          <w:p w:rsidR="00D81143" w:rsidRPr="008B1FD6" w:rsidRDefault="008B1FD6" w:rsidP="00912B7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E</w:t>
            </w:r>
            <w:r w:rsidR="00D81143" w:rsidRPr="008B1FD6">
              <w:rPr>
                <w:b/>
                <w:sz w:val="28"/>
                <w:szCs w:val="28"/>
              </w:rPr>
              <w:t>nseignant</w:t>
            </w:r>
          </w:p>
        </w:tc>
        <w:tc>
          <w:tcPr>
            <w:tcW w:w="7229" w:type="dxa"/>
          </w:tcPr>
          <w:p w:rsidR="00D81143" w:rsidRPr="008B1FD6" w:rsidRDefault="00D81143" w:rsidP="00912B7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Etayage EVS /AVS</w:t>
            </w:r>
          </w:p>
        </w:tc>
      </w:tr>
      <w:tr w:rsidR="00D81143" w:rsidRPr="008B1FD6" w:rsidTr="00912B7D">
        <w:tc>
          <w:tcPr>
            <w:tcW w:w="5909" w:type="dxa"/>
          </w:tcPr>
          <w:p w:rsidR="00D81143" w:rsidRPr="008B1FD6" w:rsidRDefault="00D81143" w:rsidP="00912B7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proposer des phrases avec bonne ou mauvaise syntaxe, l’élève devra entourer si la phrase est juste</w:t>
            </w:r>
          </w:p>
          <w:p w:rsidR="00D81143" w:rsidRPr="008B1FD6" w:rsidRDefault="00D81143" w:rsidP="00912B7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Diminuer la quantité d’écrit</w:t>
            </w:r>
          </w:p>
          <w:p w:rsidR="00D81143" w:rsidRPr="008B1FD6" w:rsidRDefault="00D81143" w:rsidP="00912B7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Accepter les ratures</w:t>
            </w:r>
          </w:p>
          <w:p w:rsidR="00D81143" w:rsidRPr="008B1FD6" w:rsidRDefault="00D81143" w:rsidP="00912B7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Ne pas tenir compte de l’orthographe</w:t>
            </w:r>
          </w:p>
          <w:p w:rsidR="00D81143" w:rsidRPr="008B1FD6" w:rsidRDefault="00D81143" w:rsidP="00D81143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 xml:space="preserve">Permettre </w:t>
            </w:r>
            <w:r w:rsidR="00997FFA">
              <w:rPr>
                <w:sz w:val="24"/>
                <w:szCs w:val="24"/>
              </w:rPr>
              <w:t>l’</w:t>
            </w:r>
            <w:r w:rsidRPr="008B1FD6">
              <w:rPr>
                <w:sz w:val="24"/>
                <w:szCs w:val="24"/>
              </w:rPr>
              <w:t xml:space="preserve">utilisation </w:t>
            </w:r>
            <w:r w:rsidR="00997FFA">
              <w:rPr>
                <w:sz w:val="24"/>
                <w:szCs w:val="24"/>
              </w:rPr>
              <w:t xml:space="preserve">du </w:t>
            </w:r>
            <w:r w:rsidRPr="008B1FD6">
              <w:rPr>
                <w:sz w:val="24"/>
                <w:szCs w:val="24"/>
              </w:rPr>
              <w:t>cahier de leçon</w:t>
            </w:r>
          </w:p>
        </w:tc>
        <w:tc>
          <w:tcPr>
            <w:tcW w:w="7229" w:type="dxa"/>
          </w:tcPr>
          <w:p w:rsidR="00D81143" w:rsidRPr="008B1FD6" w:rsidRDefault="00D81143" w:rsidP="00D81143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Aider à mettre en mots</w:t>
            </w:r>
          </w:p>
          <w:p w:rsidR="00D81143" w:rsidRPr="008B1FD6" w:rsidRDefault="00997FFA" w:rsidP="00D81143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D81143" w:rsidRPr="008B1FD6">
              <w:rPr>
                <w:sz w:val="24"/>
                <w:szCs w:val="24"/>
              </w:rPr>
              <w:t xml:space="preserve">crire à sa place sous la dictée </w:t>
            </w:r>
            <w:r w:rsidR="000A077D" w:rsidRPr="008B1FD6">
              <w:rPr>
                <w:sz w:val="24"/>
                <w:szCs w:val="24"/>
              </w:rPr>
              <w:t>en prenant en compte sa fatigabilité</w:t>
            </w:r>
            <w:r>
              <w:rPr>
                <w:sz w:val="24"/>
                <w:szCs w:val="24"/>
              </w:rPr>
              <w:t xml:space="preserve">, </w:t>
            </w:r>
            <w:r w:rsidR="00D81143" w:rsidRPr="008B1FD6">
              <w:rPr>
                <w:sz w:val="24"/>
                <w:szCs w:val="24"/>
              </w:rPr>
              <w:t>s’assurer que c’est bien ce qu’il a voulu dire</w:t>
            </w:r>
          </w:p>
          <w:p w:rsidR="00D81143" w:rsidRPr="008B1FD6" w:rsidRDefault="000A077D" w:rsidP="00D81143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L</w:t>
            </w:r>
            <w:r w:rsidR="00D81143" w:rsidRPr="008B1FD6">
              <w:rPr>
                <w:sz w:val="24"/>
                <w:szCs w:val="24"/>
              </w:rPr>
              <w:t>e</w:t>
            </w:r>
            <w:r w:rsidRPr="008B1FD6">
              <w:rPr>
                <w:sz w:val="24"/>
                <w:szCs w:val="24"/>
              </w:rPr>
              <w:t xml:space="preserve"> faire épeler certains mots</w:t>
            </w:r>
          </w:p>
          <w:p w:rsidR="000A077D" w:rsidRPr="008B1FD6" w:rsidRDefault="000A077D" w:rsidP="00D81143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L’aider à accepter ses erreurs et les corriger (phonétiquement, grammaticalement), valoriser son écrit</w:t>
            </w:r>
          </w:p>
          <w:p w:rsidR="000A077D" w:rsidRPr="008B1FD6" w:rsidRDefault="000A077D" w:rsidP="00D81143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Aider à utiliser les outils (affichages, dictionnaire, fiches mémo….)</w:t>
            </w:r>
          </w:p>
          <w:p w:rsidR="000A077D" w:rsidRPr="008B1FD6" w:rsidRDefault="000A077D" w:rsidP="00D81143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Ordonner ses idées</w:t>
            </w:r>
          </w:p>
          <w:p w:rsidR="000A077D" w:rsidRPr="008B1FD6" w:rsidRDefault="000A077D" w:rsidP="00F7573A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 xml:space="preserve">Utiliser des codes couleurs associés aux fonctions des mots dans les phrases en utilisant toujours le même code </w:t>
            </w:r>
          </w:p>
        </w:tc>
      </w:tr>
    </w:tbl>
    <w:p w:rsidR="008B1FD6" w:rsidRDefault="008B1FD6" w:rsidP="00F7573A">
      <w:pPr>
        <w:pStyle w:val="Paragraphedeliste"/>
        <w:rPr>
          <w:b/>
          <w:sz w:val="24"/>
          <w:szCs w:val="24"/>
        </w:rPr>
      </w:pPr>
    </w:p>
    <w:p w:rsidR="008B1FD6" w:rsidRDefault="008B1FD6" w:rsidP="00F7573A">
      <w:pPr>
        <w:pStyle w:val="Paragraphedeliste"/>
        <w:rPr>
          <w:b/>
          <w:sz w:val="24"/>
          <w:szCs w:val="24"/>
        </w:rPr>
      </w:pPr>
    </w:p>
    <w:p w:rsidR="00F7573A" w:rsidRPr="008B1FD6" w:rsidRDefault="00F7573A" w:rsidP="00F7573A">
      <w:pPr>
        <w:pStyle w:val="Paragraphedeliste"/>
        <w:rPr>
          <w:b/>
          <w:sz w:val="32"/>
          <w:szCs w:val="32"/>
        </w:rPr>
      </w:pPr>
      <w:r w:rsidRPr="008B1FD6">
        <w:rPr>
          <w:b/>
          <w:sz w:val="32"/>
          <w:szCs w:val="32"/>
        </w:rPr>
        <w:t>Difficultés rencontrées dans les autres exercices de français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7229"/>
      </w:tblGrid>
      <w:tr w:rsidR="00F7573A" w:rsidRPr="008B1FD6" w:rsidTr="00912B7D">
        <w:tc>
          <w:tcPr>
            <w:tcW w:w="5909" w:type="dxa"/>
          </w:tcPr>
          <w:p w:rsidR="00F7573A" w:rsidRPr="008B1FD6" w:rsidRDefault="00F7573A" w:rsidP="00912B7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Aménagements pédagogiques</w:t>
            </w:r>
          </w:p>
          <w:p w:rsidR="00F7573A" w:rsidRPr="008B1FD6" w:rsidRDefault="008B1FD6" w:rsidP="00912B7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F7573A" w:rsidRPr="008B1FD6">
              <w:rPr>
                <w:b/>
                <w:sz w:val="28"/>
                <w:szCs w:val="28"/>
              </w:rPr>
              <w:t>nseignant</w:t>
            </w:r>
          </w:p>
        </w:tc>
        <w:tc>
          <w:tcPr>
            <w:tcW w:w="7229" w:type="dxa"/>
          </w:tcPr>
          <w:p w:rsidR="00F7573A" w:rsidRPr="008B1FD6" w:rsidRDefault="00F7573A" w:rsidP="00912B7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Etayage EVS /AVS</w:t>
            </w:r>
          </w:p>
        </w:tc>
      </w:tr>
      <w:tr w:rsidR="00F7573A" w:rsidRPr="008B1FD6" w:rsidTr="00912B7D">
        <w:tc>
          <w:tcPr>
            <w:tcW w:w="5909" w:type="dxa"/>
          </w:tcPr>
          <w:p w:rsidR="00F7573A" w:rsidRPr="008B1FD6" w:rsidRDefault="00F7573A" w:rsidP="00F7573A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Réduire la longueur des exercices</w:t>
            </w:r>
          </w:p>
          <w:p w:rsidR="00F7573A" w:rsidRPr="008B1FD6" w:rsidRDefault="00F7573A" w:rsidP="00F7573A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Accepter les réponses brèves</w:t>
            </w:r>
          </w:p>
          <w:p w:rsidR="00F7573A" w:rsidRPr="008B1FD6" w:rsidRDefault="00F7573A" w:rsidP="00F7573A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Donner la photocopie des leçons sur un support aéré</w:t>
            </w:r>
          </w:p>
          <w:p w:rsidR="00F7573A" w:rsidRPr="008B1FD6" w:rsidRDefault="00F7573A" w:rsidP="00F7573A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Valoriser l’oral</w:t>
            </w:r>
          </w:p>
        </w:tc>
        <w:tc>
          <w:tcPr>
            <w:tcW w:w="7229" w:type="dxa"/>
          </w:tcPr>
          <w:p w:rsidR="00F7573A" w:rsidRPr="008B1FD6" w:rsidRDefault="00F7573A" w:rsidP="00F7573A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Pour faciliter l’apprentissage de la leçon, mettre un exemple clair et/ ou un code couleur</w:t>
            </w:r>
          </w:p>
          <w:p w:rsidR="00F7573A" w:rsidRPr="008B1FD6" w:rsidRDefault="00F7573A" w:rsidP="00F7573A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Surligner ce qui est important à retenir</w:t>
            </w:r>
          </w:p>
          <w:p w:rsidR="00F7573A" w:rsidRPr="008B1FD6" w:rsidRDefault="00F7573A" w:rsidP="00F7573A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Rappeler la consigne en cours d’exercice si on constate que les réponses dévient. « que dois-tu faire ? »</w:t>
            </w:r>
          </w:p>
          <w:p w:rsidR="00F7573A" w:rsidRPr="008B1FD6" w:rsidRDefault="00F7573A" w:rsidP="00F7573A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Inciter l’élève à faire des phrases construites quand il s’exprime à l’oral</w:t>
            </w:r>
          </w:p>
          <w:p w:rsidR="00F7573A" w:rsidRPr="008B1FD6" w:rsidRDefault="00F7573A" w:rsidP="00F7573A">
            <w:pPr>
              <w:ind w:left="360"/>
              <w:rPr>
                <w:sz w:val="24"/>
                <w:szCs w:val="24"/>
              </w:rPr>
            </w:pPr>
          </w:p>
        </w:tc>
      </w:tr>
    </w:tbl>
    <w:p w:rsidR="00D81143" w:rsidRPr="008B1FD6" w:rsidRDefault="00D81143" w:rsidP="00B81838">
      <w:pPr>
        <w:pStyle w:val="Paragraphedeliste"/>
        <w:rPr>
          <w:sz w:val="24"/>
          <w:szCs w:val="24"/>
        </w:rPr>
      </w:pPr>
    </w:p>
    <w:p w:rsidR="00962249" w:rsidRPr="008B1FD6" w:rsidRDefault="00962249" w:rsidP="00962249">
      <w:pPr>
        <w:pStyle w:val="Paragraphedeliste"/>
        <w:rPr>
          <w:b/>
          <w:sz w:val="32"/>
          <w:szCs w:val="32"/>
        </w:rPr>
      </w:pPr>
      <w:r w:rsidRPr="008B1FD6">
        <w:rPr>
          <w:b/>
          <w:sz w:val="32"/>
          <w:szCs w:val="32"/>
        </w:rPr>
        <w:lastRenderedPageBreak/>
        <w:t>Difficultés rencontrées : GRAPHISME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7229"/>
      </w:tblGrid>
      <w:tr w:rsidR="00962249" w:rsidRPr="008B1FD6" w:rsidTr="00912B7D">
        <w:tc>
          <w:tcPr>
            <w:tcW w:w="5909" w:type="dxa"/>
          </w:tcPr>
          <w:p w:rsidR="00962249" w:rsidRPr="008B1FD6" w:rsidRDefault="00962249" w:rsidP="00912B7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Aménagements pédagogiques</w:t>
            </w:r>
          </w:p>
          <w:p w:rsidR="00962249" w:rsidRPr="008B1FD6" w:rsidRDefault="00962249" w:rsidP="00912B7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enseignant</w:t>
            </w:r>
          </w:p>
        </w:tc>
        <w:tc>
          <w:tcPr>
            <w:tcW w:w="7229" w:type="dxa"/>
          </w:tcPr>
          <w:p w:rsidR="00962249" w:rsidRPr="008B1FD6" w:rsidRDefault="00962249" w:rsidP="00912B7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Etayage EVS /AVS</w:t>
            </w:r>
          </w:p>
        </w:tc>
      </w:tr>
      <w:tr w:rsidR="00962249" w:rsidRPr="008B1FD6" w:rsidTr="00912B7D">
        <w:tc>
          <w:tcPr>
            <w:tcW w:w="5909" w:type="dxa"/>
          </w:tcPr>
          <w:p w:rsidR="00962249" w:rsidRPr="008B1FD6" w:rsidRDefault="00962249" w:rsidP="00912B7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Choisir un support de lecture simple et aéré</w:t>
            </w:r>
          </w:p>
          <w:p w:rsidR="00962249" w:rsidRPr="008B1FD6" w:rsidRDefault="00962249" w:rsidP="00912B7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Proposer des crayons adaptés et / ou manchons pour aider l’écriture</w:t>
            </w:r>
          </w:p>
          <w:p w:rsidR="00962249" w:rsidRPr="008B1FD6" w:rsidRDefault="00962249" w:rsidP="00912B7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Proposer lignes de couleurs (dossier CASEH)</w:t>
            </w:r>
          </w:p>
        </w:tc>
        <w:tc>
          <w:tcPr>
            <w:tcW w:w="7229" w:type="dxa"/>
          </w:tcPr>
          <w:p w:rsidR="00962249" w:rsidRPr="008B1FD6" w:rsidRDefault="00962249" w:rsidP="00912B7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Aider à la manipulation des outils (manchons, lignes de couleur…)</w:t>
            </w:r>
          </w:p>
          <w:p w:rsidR="00962249" w:rsidRPr="008B1FD6" w:rsidRDefault="00962249" w:rsidP="00912B7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Découper à la place de l’élève si nécessaire</w:t>
            </w:r>
          </w:p>
          <w:p w:rsidR="00962249" w:rsidRPr="008B1FD6" w:rsidRDefault="00962249" w:rsidP="00912B7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Travailler le geste sur une ardoise</w:t>
            </w:r>
          </w:p>
          <w:p w:rsidR="00962249" w:rsidRDefault="00962249" w:rsidP="00912B7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 xml:space="preserve">Soulager l’écriture en prenant le relais si l’élève fatigue </w:t>
            </w:r>
          </w:p>
          <w:p w:rsidR="00E75055" w:rsidRPr="008B1FD6" w:rsidRDefault="00E75055" w:rsidP="00997FFA">
            <w:pPr>
              <w:pStyle w:val="Paragraphedeliste"/>
              <w:rPr>
                <w:sz w:val="24"/>
                <w:szCs w:val="24"/>
              </w:rPr>
            </w:pPr>
          </w:p>
        </w:tc>
      </w:tr>
    </w:tbl>
    <w:p w:rsidR="00962249" w:rsidRPr="008B1FD6" w:rsidRDefault="00962249" w:rsidP="00B81838">
      <w:pPr>
        <w:pStyle w:val="Paragraphedeliste"/>
        <w:rPr>
          <w:sz w:val="24"/>
          <w:szCs w:val="24"/>
        </w:rPr>
      </w:pPr>
    </w:p>
    <w:p w:rsidR="00E75055" w:rsidRDefault="00E75055" w:rsidP="00962249">
      <w:pPr>
        <w:pStyle w:val="Paragraphedeliste"/>
        <w:rPr>
          <w:b/>
          <w:sz w:val="32"/>
          <w:szCs w:val="32"/>
        </w:rPr>
      </w:pPr>
    </w:p>
    <w:p w:rsidR="00962249" w:rsidRPr="008B1FD6" w:rsidRDefault="00962249" w:rsidP="00962249">
      <w:pPr>
        <w:pStyle w:val="Paragraphedeliste"/>
        <w:rPr>
          <w:b/>
          <w:sz w:val="32"/>
          <w:szCs w:val="32"/>
        </w:rPr>
      </w:pPr>
      <w:r w:rsidRPr="008B1FD6">
        <w:rPr>
          <w:b/>
          <w:sz w:val="32"/>
          <w:szCs w:val="32"/>
        </w:rPr>
        <w:t>Difficultés rencontrées : COPIE, PRISE DE NOTES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7379"/>
      </w:tblGrid>
      <w:tr w:rsidR="00962249" w:rsidRPr="008B1FD6" w:rsidTr="00912B7D">
        <w:tc>
          <w:tcPr>
            <w:tcW w:w="5909" w:type="dxa"/>
          </w:tcPr>
          <w:p w:rsidR="00962249" w:rsidRPr="008B1FD6" w:rsidRDefault="00962249" w:rsidP="00912B7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Aménagements pédagogiques</w:t>
            </w:r>
          </w:p>
          <w:p w:rsidR="00962249" w:rsidRPr="008B1FD6" w:rsidRDefault="008B1FD6" w:rsidP="00912B7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962249" w:rsidRPr="008B1FD6">
              <w:rPr>
                <w:b/>
                <w:sz w:val="28"/>
                <w:szCs w:val="28"/>
              </w:rPr>
              <w:t>nseignant</w:t>
            </w:r>
          </w:p>
        </w:tc>
        <w:tc>
          <w:tcPr>
            <w:tcW w:w="7379" w:type="dxa"/>
          </w:tcPr>
          <w:p w:rsidR="00962249" w:rsidRPr="008B1FD6" w:rsidRDefault="00962249" w:rsidP="00912B7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Etayage EVS /AVS</w:t>
            </w:r>
          </w:p>
        </w:tc>
      </w:tr>
      <w:tr w:rsidR="00962249" w:rsidRPr="008B1FD6" w:rsidTr="00912B7D">
        <w:tc>
          <w:tcPr>
            <w:tcW w:w="5909" w:type="dxa"/>
          </w:tcPr>
          <w:p w:rsidR="00962249" w:rsidRPr="008B1FD6" w:rsidRDefault="00962249" w:rsidP="00912B7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Donner la photocopie des cours</w:t>
            </w:r>
          </w:p>
          <w:p w:rsidR="00962249" w:rsidRPr="008B1FD6" w:rsidRDefault="00962249" w:rsidP="00912B7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Ne pas faire copier les consignes ou les énoncés</w:t>
            </w:r>
          </w:p>
          <w:p w:rsidR="00962249" w:rsidRPr="008B1FD6" w:rsidRDefault="00962249" w:rsidP="00912B7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Eviter la copie pendant une explication orale</w:t>
            </w:r>
          </w:p>
        </w:tc>
        <w:tc>
          <w:tcPr>
            <w:tcW w:w="7379" w:type="dxa"/>
          </w:tcPr>
          <w:p w:rsidR="00962249" w:rsidRPr="008B1FD6" w:rsidRDefault="00962249" w:rsidP="00912B7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 xml:space="preserve"> Mettre le modèle sur le bureau</w:t>
            </w:r>
          </w:p>
          <w:p w:rsidR="007D49C0" w:rsidRPr="008B1FD6" w:rsidRDefault="007D49C0" w:rsidP="00912B7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Copier consignes et énoncés à sa place</w:t>
            </w:r>
          </w:p>
          <w:p w:rsidR="00962249" w:rsidRPr="008B1FD6" w:rsidRDefault="00962249" w:rsidP="00912B7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Prendre le relais de l’écriture</w:t>
            </w:r>
          </w:p>
          <w:p w:rsidR="00962249" w:rsidRPr="008B1FD6" w:rsidRDefault="00962249" w:rsidP="00912B7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Fractionner la copie : texte à trous avec les mots plus importants</w:t>
            </w:r>
          </w:p>
          <w:p w:rsidR="007D49C0" w:rsidRDefault="007D49C0" w:rsidP="007D49C0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Surligner les mots importants sur la photocopie</w:t>
            </w:r>
          </w:p>
          <w:p w:rsidR="00E75055" w:rsidRPr="008B1FD6" w:rsidRDefault="00E75055" w:rsidP="00997FFA">
            <w:pPr>
              <w:pStyle w:val="Paragraphedeliste"/>
              <w:rPr>
                <w:sz w:val="24"/>
                <w:szCs w:val="24"/>
              </w:rPr>
            </w:pPr>
          </w:p>
        </w:tc>
      </w:tr>
    </w:tbl>
    <w:p w:rsidR="008B1FD6" w:rsidRDefault="006D6705" w:rsidP="006D6705">
      <w:pPr>
        <w:rPr>
          <w:sz w:val="24"/>
          <w:szCs w:val="24"/>
        </w:rPr>
      </w:pPr>
      <w:r w:rsidRPr="008B1FD6">
        <w:rPr>
          <w:sz w:val="24"/>
          <w:szCs w:val="24"/>
        </w:rPr>
        <w:t xml:space="preserve">            </w:t>
      </w:r>
    </w:p>
    <w:p w:rsidR="00E75055" w:rsidRDefault="00E75055" w:rsidP="006D6705">
      <w:pPr>
        <w:rPr>
          <w:sz w:val="24"/>
          <w:szCs w:val="24"/>
        </w:rPr>
      </w:pPr>
    </w:p>
    <w:p w:rsidR="00E75055" w:rsidRDefault="00E75055" w:rsidP="006D6705">
      <w:pPr>
        <w:rPr>
          <w:sz w:val="24"/>
          <w:szCs w:val="24"/>
        </w:rPr>
      </w:pPr>
    </w:p>
    <w:p w:rsidR="00E75055" w:rsidRDefault="00E75055" w:rsidP="006D6705">
      <w:pPr>
        <w:rPr>
          <w:sz w:val="24"/>
          <w:szCs w:val="24"/>
        </w:rPr>
      </w:pPr>
    </w:p>
    <w:p w:rsidR="00E75055" w:rsidRPr="008B1FD6" w:rsidRDefault="006D6705" w:rsidP="00E75055">
      <w:pPr>
        <w:rPr>
          <w:b/>
          <w:sz w:val="32"/>
          <w:szCs w:val="32"/>
        </w:rPr>
      </w:pPr>
      <w:r w:rsidRPr="008B1FD6">
        <w:rPr>
          <w:sz w:val="32"/>
          <w:szCs w:val="32"/>
        </w:rPr>
        <w:lastRenderedPageBreak/>
        <w:t xml:space="preserve"> </w:t>
      </w:r>
      <w:r w:rsidR="00E75055" w:rsidRPr="008B1FD6">
        <w:rPr>
          <w:b/>
          <w:sz w:val="32"/>
          <w:szCs w:val="32"/>
        </w:rPr>
        <w:t>Difficultés rencontrées : MATHEMATIQUES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7371"/>
      </w:tblGrid>
      <w:tr w:rsidR="00E75055" w:rsidRPr="008B1FD6" w:rsidTr="000E5DE2">
        <w:tc>
          <w:tcPr>
            <w:tcW w:w="5909" w:type="dxa"/>
          </w:tcPr>
          <w:p w:rsidR="00E75055" w:rsidRPr="008B1FD6" w:rsidRDefault="00E75055" w:rsidP="000E5DE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Aménagements pédagogiques</w:t>
            </w:r>
          </w:p>
          <w:p w:rsidR="00E75055" w:rsidRPr="008B1FD6" w:rsidRDefault="00E75055" w:rsidP="000E5DE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8B1FD6">
              <w:rPr>
                <w:b/>
                <w:sz w:val="28"/>
                <w:szCs w:val="28"/>
              </w:rPr>
              <w:t>nseignant</w:t>
            </w:r>
          </w:p>
        </w:tc>
        <w:tc>
          <w:tcPr>
            <w:tcW w:w="7371" w:type="dxa"/>
          </w:tcPr>
          <w:p w:rsidR="00E75055" w:rsidRPr="008B1FD6" w:rsidRDefault="00E75055" w:rsidP="000E5DE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Etayage EVS /AVS</w:t>
            </w:r>
          </w:p>
        </w:tc>
      </w:tr>
      <w:tr w:rsidR="00E75055" w:rsidRPr="008B1FD6" w:rsidTr="000E5DE2">
        <w:tc>
          <w:tcPr>
            <w:tcW w:w="5909" w:type="dxa"/>
          </w:tcPr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Mettre en évidence la colonne des unités, dizaines… par des couleurs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Laisser la frise numérique en aide</w:t>
            </w:r>
            <w:r w:rsidR="00B467F9">
              <w:rPr>
                <w:sz w:val="24"/>
                <w:szCs w:val="24"/>
              </w:rPr>
              <w:t>-</w:t>
            </w:r>
            <w:r w:rsidRPr="008B1FD6">
              <w:rPr>
                <w:sz w:val="24"/>
                <w:szCs w:val="24"/>
              </w:rPr>
              <w:t xml:space="preserve"> mémoire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Donner des opérations posées et aérées  (aide pose opérations dossier CASEH)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Fournir les tables de multiplication et permettre utilisation de la calculatrice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Lire le problème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Schématiser et/ou faire oraliser « l’histoire » racontée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Géométrie : faire la figure devant les élèves pour qu’ils visualisent ce qu’ils ont à faire</w:t>
            </w:r>
          </w:p>
        </w:tc>
        <w:tc>
          <w:tcPr>
            <w:tcW w:w="7371" w:type="dxa"/>
          </w:tcPr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 xml:space="preserve">Organiser les outils (bande numérique, jetons pour dénombrer, tables, calculatrice…) 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Le laisser utiliser les doigts pour compter, lui donner des stratégies de comptage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Utiliser un support plastifié pour la pose d’opérations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Décortiquer l’énoncé,  et surligner les informations importantes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Aider à la schématisation  et la représentation mentale de la situation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 xml:space="preserve">faire la figure à main levée devant </w:t>
            </w:r>
            <w:proofErr w:type="gramStart"/>
            <w:r w:rsidRPr="008B1FD6">
              <w:rPr>
                <w:sz w:val="24"/>
                <w:szCs w:val="24"/>
              </w:rPr>
              <w:t>l’ élève</w:t>
            </w:r>
            <w:proofErr w:type="gramEnd"/>
            <w:r w:rsidRPr="008B1FD6">
              <w:rPr>
                <w:sz w:val="24"/>
                <w:szCs w:val="24"/>
              </w:rPr>
              <w:t xml:space="preserve"> pour qu’il visualise ce qu’il a à faire</w:t>
            </w:r>
          </w:p>
        </w:tc>
      </w:tr>
    </w:tbl>
    <w:p w:rsidR="00E75055" w:rsidRDefault="00E75055" w:rsidP="006D6705">
      <w:pPr>
        <w:rPr>
          <w:sz w:val="32"/>
          <w:szCs w:val="32"/>
        </w:rPr>
      </w:pPr>
    </w:p>
    <w:p w:rsidR="00E75055" w:rsidRPr="008B1FD6" w:rsidRDefault="00E75055" w:rsidP="00E75055">
      <w:pPr>
        <w:rPr>
          <w:b/>
          <w:sz w:val="32"/>
          <w:szCs w:val="32"/>
        </w:rPr>
      </w:pPr>
      <w:r w:rsidRPr="008B1FD6">
        <w:rPr>
          <w:b/>
          <w:sz w:val="32"/>
          <w:szCs w:val="32"/>
        </w:rPr>
        <w:t>Difficultés rencontrées : EPS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7371"/>
      </w:tblGrid>
      <w:tr w:rsidR="00E75055" w:rsidRPr="008B1FD6" w:rsidTr="000E5DE2">
        <w:tc>
          <w:tcPr>
            <w:tcW w:w="5909" w:type="dxa"/>
          </w:tcPr>
          <w:p w:rsidR="00E75055" w:rsidRPr="008B1FD6" w:rsidRDefault="00E75055" w:rsidP="000E5DE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Aménagements pédagogiques</w:t>
            </w:r>
          </w:p>
          <w:p w:rsidR="00E75055" w:rsidRPr="008B1FD6" w:rsidRDefault="00E75055" w:rsidP="000E5DE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8B1FD6">
              <w:rPr>
                <w:b/>
                <w:sz w:val="28"/>
                <w:szCs w:val="28"/>
              </w:rPr>
              <w:t>nseignant</w:t>
            </w:r>
          </w:p>
        </w:tc>
        <w:tc>
          <w:tcPr>
            <w:tcW w:w="7371" w:type="dxa"/>
          </w:tcPr>
          <w:p w:rsidR="00E75055" w:rsidRPr="008B1FD6" w:rsidRDefault="00E75055" w:rsidP="000E5DE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Etayage EVS /AVS</w:t>
            </w:r>
          </w:p>
        </w:tc>
      </w:tr>
      <w:tr w:rsidR="00E75055" w:rsidRPr="008B1FD6" w:rsidTr="000E5DE2">
        <w:tc>
          <w:tcPr>
            <w:tcW w:w="5909" w:type="dxa"/>
          </w:tcPr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Passer par l’</w:t>
            </w:r>
            <w:proofErr w:type="spellStart"/>
            <w:r w:rsidRPr="008B1FD6">
              <w:rPr>
                <w:sz w:val="24"/>
                <w:szCs w:val="24"/>
              </w:rPr>
              <w:t>oralisation</w:t>
            </w:r>
            <w:proofErr w:type="spellEnd"/>
            <w:r w:rsidRPr="008B1FD6">
              <w:rPr>
                <w:sz w:val="24"/>
                <w:szCs w:val="24"/>
              </w:rPr>
              <w:t>, la description des gestes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Si trop de difficultés  physiques, lui confier l’arbitrage</w:t>
            </w:r>
          </w:p>
        </w:tc>
        <w:tc>
          <w:tcPr>
            <w:tcW w:w="7371" w:type="dxa"/>
          </w:tcPr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Rappeler les consignes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Expliquer et montrer physiquement</w:t>
            </w:r>
          </w:p>
          <w:p w:rsidR="00E75055" w:rsidRPr="008B1FD6" w:rsidRDefault="00E75055" w:rsidP="000E5D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Guider  physiquement</w:t>
            </w:r>
          </w:p>
        </w:tc>
      </w:tr>
    </w:tbl>
    <w:p w:rsidR="00E75055" w:rsidRDefault="00E75055" w:rsidP="006D6705">
      <w:pPr>
        <w:rPr>
          <w:sz w:val="32"/>
          <w:szCs w:val="32"/>
        </w:rPr>
      </w:pPr>
    </w:p>
    <w:p w:rsidR="00E75055" w:rsidRDefault="00E75055" w:rsidP="006D6705">
      <w:pPr>
        <w:rPr>
          <w:sz w:val="32"/>
          <w:szCs w:val="32"/>
        </w:rPr>
      </w:pPr>
    </w:p>
    <w:p w:rsidR="006D6705" w:rsidRPr="008B1FD6" w:rsidRDefault="006D6705" w:rsidP="006D6705">
      <w:pPr>
        <w:rPr>
          <w:b/>
          <w:sz w:val="32"/>
          <w:szCs w:val="32"/>
        </w:rPr>
      </w:pPr>
      <w:r w:rsidRPr="008B1FD6">
        <w:rPr>
          <w:b/>
          <w:sz w:val="32"/>
          <w:szCs w:val="32"/>
        </w:rPr>
        <w:lastRenderedPageBreak/>
        <w:t xml:space="preserve">Difficultés rencontrées : EVALUATION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7371"/>
      </w:tblGrid>
      <w:tr w:rsidR="006D6705" w:rsidRPr="008B1FD6" w:rsidTr="00912B7D">
        <w:tc>
          <w:tcPr>
            <w:tcW w:w="5909" w:type="dxa"/>
          </w:tcPr>
          <w:p w:rsidR="006D6705" w:rsidRPr="008B1FD6" w:rsidRDefault="006D6705" w:rsidP="00912B7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Aménagements pédagogiques</w:t>
            </w:r>
          </w:p>
          <w:p w:rsidR="006D6705" w:rsidRPr="008B1FD6" w:rsidRDefault="00912B7D" w:rsidP="00912B7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6D6705" w:rsidRPr="008B1FD6">
              <w:rPr>
                <w:b/>
                <w:sz w:val="28"/>
                <w:szCs w:val="28"/>
              </w:rPr>
              <w:t>nseignant</w:t>
            </w:r>
          </w:p>
        </w:tc>
        <w:tc>
          <w:tcPr>
            <w:tcW w:w="7371" w:type="dxa"/>
          </w:tcPr>
          <w:p w:rsidR="006D6705" w:rsidRPr="008B1FD6" w:rsidRDefault="006D6705" w:rsidP="00912B7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Etayage EVS /AVS</w:t>
            </w:r>
          </w:p>
        </w:tc>
      </w:tr>
      <w:tr w:rsidR="006D6705" w:rsidRPr="008B1FD6" w:rsidTr="00912B7D">
        <w:tc>
          <w:tcPr>
            <w:tcW w:w="5909" w:type="dxa"/>
          </w:tcPr>
          <w:p w:rsidR="00945DD6" w:rsidRPr="008B1FD6" w:rsidRDefault="00945DD6" w:rsidP="006D6705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Proposer des documents clairs et aérés (interligne 2, police Arial</w:t>
            </w:r>
            <w:r w:rsidR="00D273AD">
              <w:rPr>
                <w:sz w:val="24"/>
                <w:szCs w:val="24"/>
              </w:rPr>
              <w:t xml:space="preserve"> 14</w:t>
            </w:r>
            <w:r w:rsidRPr="008B1FD6">
              <w:rPr>
                <w:sz w:val="24"/>
                <w:szCs w:val="24"/>
              </w:rPr>
              <w:t>)</w:t>
            </w:r>
          </w:p>
          <w:p w:rsidR="006D6705" w:rsidRPr="008B1FD6" w:rsidRDefault="006D6705" w:rsidP="006D6705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Changer le barème, réduire le nombre d’exercices</w:t>
            </w:r>
          </w:p>
          <w:p w:rsidR="006D6705" w:rsidRPr="008B1FD6" w:rsidRDefault="00F52F0F" w:rsidP="00912B7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éva</w:t>
            </w:r>
            <w:r w:rsidR="006D6705" w:rsidRPr="008B1FD6">
              <w:rPr>
                <w:sz w:val="24"/>
                <w:szCs w:val="24"/>
              </w:rPr>
              <w:t>luer à l’oral, proposer des QCM</w:t>
            </w:r>
          </w:p>
          <w:p w:rsidR="006D6705" w:rsidRPr="008B1FD6" w:rsidRDefault="006D6705" w:rsidP="00912B7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Ne pas sanctionner l’orthographe si ce n’est pas ce qui est évalué</w:t>
            </w:r>
          </w:p>
          <w:p w:rsidR="006D6705" w:rsidRPr="008B1FD6" w:rsidRDefault="006D6705" w:rsidP="00912B7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Accepter les ratures</w:t>
            </w:r>
          </w:p>
          <w:p w:rsidR="006D6705" w:rsidRPr="008B1FD6" w:rsidRDefault="006D6705" w:rsidP="00912B7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Orthographe : se fixer des objectifs raisonnables et individualisés, proposer un pourcentage de mots justes</w:t>
            </w:r>
          </w:p>
          <w:p w:rsidR="006D6705" w:rsidRPr="008B1FD6" w:rsidRDefault="006D6705" w:rsidP="00912B7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Les cahiers de leçons peuvent être laissés à disposition</w:t>
            </w:r>
          </w:p>
          <w:p w:rsidR="006D6705" w:rsidRPr="008B1FD6" w:rsidRDefault="006D6705" w:rsidP="006D6705">
            <w:pPr>
              <w:pStyle w:val="Paragraphedeliste"/>
              <w:ind w:left="513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45DD6" w:rsidRPr="008B1FD6" w:rsidRDefault="00945DD6" w:rsidP="006D6705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Découper les exercices, les proposer un par un</w:t>
            </w:r>
          </w:p>
          <w:p w:rsidR="006D6705" w:rsidRPr="008B1FD6" w:rsidRDefault="006D6705" w:rsidP="006D6705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Reformuler les consignes et s’assurer de leur compréhension</w:t>
            </w:r>
          </w:p>
          <w:p w:rsidR="006D6705" w:rsidRPr="008B1FD6" w:rsidRDefault="006D6705" w:rsidP="006D6705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Lire intégralement le contrôle</w:t>
            </w:r>
          </w:p>
          <w:p w:rsidR="006D6705" w:rsidRPr="008B1FD6" w:rsidRDefault="006D6705" w:rsidP="006D6705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L’encourager à sauter des questions quand il ne sait pas répondre</w:t>
            </w:r>
          </w:p>
          <w:p w:rsidR="006D6705" w:rsidRPr="00D273AD" w:rsidRDefault="006D6705" w:rsidP="00D273A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Aider à retrouver les informations</w:t>
            </w:r>
            <w:r w:rsidR="00D273AD">
              <w:rPr>
                <w:sz w:val="24"/>
                <w:szCs w:val="24"/>
              </w:rPr>
              <w:t>, u</w:t>
            </w:r>
            <w:r w:rsidRPr="00D273AD">
              <w:rPr>
                <w:sz w:val="24"/>
                <w:szCs w:val="24"/>
              </w:rPr>
              <w:t>tiliser des surligneurs pour aider à la compréhension</w:t>
            </w:r>
          </w:p>
          <w:p w:rsidR="006D6705" w:rsidRPr="008B1FD6" w:rsidRDefault="006D6705" w:rsidP="006D6705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Ecrire à la place de l’élève si nécessaire</w:t>
            </w:r>
          </w:p>
          <w:p w:rsidR="006D6705" w:rsidRDefault="006D6705" w:rsidP="006D6705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Le valoris</w:t>
            </w:r>
            <w:r w:rsidR="00B467F9">
              <w:rPr>
                <w:sz w:val="24"/>
                <w:szCs w:val="24"/>
              </w:rPr>
              <w:t>er, le recentrer sur son travai</w:t>
            </w:r>
            <w:r w:rsidR="00D273AD">
              <w:rPr>
                <w:sz w:val="24"/>
                <w:szCs w:val="24"/>
              </w:rPr>
              <w:t>l</w:t>
            </w:r>
          </w:p>
          <w:p w:rsidR="00B467F9" w:rsidRPr="008B1FD6" w:rsidRDefault="00B467F9" w:rsidP="00B467F9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Rester à l’écart et observer</w:t>
            </w:r>
          </w:p>
          <w:p w:rsidR="00B467F9" w:rsidRPr="008B1FD6" w:rsidRDefault="00B467F9" w:rsidP="00B467F9">
            <w:pPr>
              <w:pStyle w:val="Paragraphedeliste"/>
              <w:ind w:left="513"/>
              <w:rPr>
                <w:sz w:val="24"/>
                <w:szCs w:val="24"/>
              </w:rPr>
            </w:pPr>
          </w:p>
        </w:tc>
      </w:tr>
    </w:tbl>
    <w:p w:rsidR="007D49C0" w:rsidRPr="008B1FD6" w:rsidRDefault="007D49C0" w:rsidP="00B81838">
      <w:pPr>
        <w:pStyle w:val="Paragraphedeliste"/>
        <w:rPr>
          <w:sz w:val="24"/>
          <w:szCs w:val="24"/>
        </w:rPr>
      </w:pPr>
    </w:p>
    <w:p w:rsidR="007A65EF" w:rsidRPr="008B1FD6" w:rsidRDefault="007A65EF" w:rsidP="007A65EF">
      <w:pPr>
        <w:rPr>
          <w:b/>
          <w:sz w:val="32"/>
          <w:szCs w:val="32"/>
        </w:rPr>
      </w:pPr>
      <w:r w:rsidRPr="008B1FD6">
        <w:rPr>
          <w:b/>
          <w:sz w:val="32"/>
          <w:szCs w:val="32"/>
        </w:rPr>
        <w:t>Difficultés rencontrées : Récréation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7371"/>
      </w:tblGrid>
      <w:tr w:rsidR="007A65EF" w:rsidRPr="008B1FD6" w:rsidTr="00912B7D">
        <w:tc>
          <w:tcPr>
            <w:tcW w:w="5909" w:type="dxa"/>
          </w:tcPr>
          <w:p w:rsidR="007A65EF" w:rsidRPr="008B1FD6" w:rsidRDefault="007A65EF" w:rsidP="00912B7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Aménagements pédagogiques</w:t>
            </w:r>
          </w:p>
          <w:p w:rsidR="007A65EF" w:rsidRPr="008B1FD6" w:rsidRDefault="008B1FD6" w:rsidP="00912B7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7A65EF" w:rsidRPr="008B1FD6">
              <w:rPr>
                <w:b/>
                <w:sz w:val="28"/>
                <w:szCs w:val="28"/>
              </w:rPr>
              <w:t>nseignant</w:t>
            </w:r>
          </w:p>
        </w:tc>
        <w:tc>
          <w:tcPr>
            <w:tcW w:w="7371" w:type="dxa"/>
          </w:tcPr>
          <w:p w:rsidR="007A65EF" w:rsidRPr="008B1FD6" w:rsidRDefault="007A65EF" w:rsidP="00912B7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8B1FD6">
              <w:rPr>
                <w:b/>
                <w:sz w:val="28"/>
                <w:szCs w:val="28"/>
              </w:rPr>
              <w:t>Etayage EVS /AVS</w:t>
            </w:r>
          </w:p>
        </w:tc>
      </w:tr>
      <w:tr w:rsidR="007A65EF" w:rsidRPr="008B1FD6" w:rsidTr="00912B7D">
        <w:tc>
          <w:tcPr>
            <w:tcW w:w="5909" w:type="dxa"/>
          </w:tcPr>
          <w:p w:rsidR="007A65EF" w:rsidRPr="008B1FD6" w:rsidRDefault="007A65EF" w:rsidP="00912B7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 xml:space="preserve">Proposer un médiateur pour aider l’enfant à </w:t>
            </w:r>
            <w:r w:rsidR="00B467F9">
              <w:rPr>
                <w:sz w:val="24"/>
                <w:szCs w:val="24"/>
              </w:rPr>
              <w:t>gérer ses inquiétudes et</w:t>
            </w:r>
            <w:r w:rsidRPr="008B1FD6">
              <w:rPr>
                <w:sz w:val="24"/>
                <w:szCs w:val="24"/>
              </w:rPr>
              <w:t xml:space="preserve"> son agressivité</w:t>
            </w:r>
          </w:p>
          <w:p w:rsidR="007A65EF" w:rsidRPr="008B1FD6" w:rsidRDefault="005F2125" w:rsidP="005F2125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Prévoir</w:t>
            </w:r>
            <w:r w:rsidR="007A65EF" w:rsidRPr="008B1FD6">
              <w:rPr>
                <w:sz w:val="24"/>
                <w:szCs w:val="24"/>
              </w:rPr>
              <w:t xml:space="preserve"> des temps dans un espace calme avec un ou deux élèves </w:t>
            </w:r>
          </w:p>
        </w:tc>
        <w:tc>
          <w:tcPr>
            <w:tcW w:w="7371" w:type="dxa"/>
          </w:tcPr>
          <w:p w:rsidR="007A65EF" w:rsidRPr="008B1FD6" w:rsidRDefault="007A65EF" w:rsidP="00912B7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Surveiller si nécessaire avec distance (dans ce cas, l’EVS pourra prendre une pause avant ou après la récréation)</w:t>
            </w:r>
          </w:p>
          <w:p w:rsidR="005F2125" w:rsidRDefault="007A65EF" w:rsidP="005F2125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1FD6">
              <w:rPr>
                <w:sz w:val="24"/>
                <w:szCs w:val="24"/>
              </w:rPr>
              <w:t>Solliciter les autres enfants pour qu’ils jouent avec lui</w:t>
            </w:r>
          </w:p>
          <w:p w:rsidR="005F2125" w:rsidRPr="005F2125" w:rsidRDefault="005F2125" w:rsidP="005F2125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Accompagner l’enfant, sur un temps limité, dans un</w:t>
            </w:r>
            <w:r w:rsidRPr="005F2125">
              <w:rPr>
                <w:sz w:val="24"/>
                <w:szCs w:val="24"/>
              </w:rPr>
              <w:t xml:space="preserve"> dans un espace calme avec un ou deux élèves </w:t>
            </w:r>
          </w:p>
        </w:tc>
      </w:tr>
    </w:tbl>
    <w:p w:rsidR="00C0231E" w:rsidRPr="00032788" w:rsidRDefault="00032788" w:rsidP="00945DD6">
      <w:pPr>
        <w:pStyle w:val="Paragraphedeliste"/>
        <w:tabs>
          <w:tab w:val="left" w:pos="1684"/>
        </w:tabs>
        <w:rPr>
          <w:b/>
          <w:sz w:val="24"/>
          <w:szCs w:val="24"/>
        </w:rPr>
      </w:pPr>
      <w:r w:rsidRPr="00032788">
        <w:rPr>
          <w:b/>
          <w:sz w:val="24"/>
          <w:szCs w:val="24"/>
        </w:rPr>
        <w:t>Document élaboré d’après diverses sources pédagogiques – Années scolaire 2016 / 2017- Florence BAZIN CASEH</w:t>
      </w:r>
    </w:p>
    <w:sectPr w:rsidR="00C0231E" w:rsidRPr="00032788" w:rsidSect="00B8183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71" w:rsidRDefault="00F81371" w:rsidP="00332537">
      <w:pPr>
        <w:spacing w:after="0" w:line="240" w:lineRule="auto"/>
      </w:pPr>
      <w:r>
        <w:separator/>
      </w:r>
    </w:p>
  </w:endnote>
  <w:endnote w:type="continuationSeparator" w:id="0">
    <w:p w:rsidR="00F81371" w:rsidRDefault="00F81371" w:rsidP="0033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537660"/>
      <w:docPartObj>
        <w:docPartGallery w:val="Page Numbers (Bottom of Page)"/>
        <w:docPartUnique/>
      </w:docPartObj>
    </w:sdtPr>
    <w:sdtEndPr/>
    <w:sdtContent>
      <w:p w:rsidR="00912B7D" w:rsidRDefault="00912B7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ECB">
          <w:rPr>
            <w:noProof/>
          </w:rPr>
          <w:t>1</w:t>
        </w:r>
        <w:r>
          <w:fldChar w:fldCharType="end"/>
        </w:r>
      </w:p>
    </w:sdtContent>
  </w:sdt>
  <w:p w:rsidR="00912B7D" w:rsidRDefault="00912B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71" w:rsidRDefault="00F81371" w:rsidP="00332537">
      <w:pPr>
        <w:spacing w:after="0" w:line="240" w:lineRule="auto"/>
      </w:pPr>
      <w:r>
        <w:separator/>
      </w:r>
    </w:p>
  </w:footnote>
  <w:footnote w:type="continuationSeparator" w:id="0">
    <w:p w:rsidR="00F81371" w:rsidRDefault="00F81371" w:rsidP="0033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F18"/>
    <w:multiLevelType w:val="hybridMultilevel"/>
    <w:tmpl w:val="7242F266"/>
    <w:lvl w:ilvl="0" w:tplc="153294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87916"/>
    <w:multiLevelType w:val="hybridMultilevel"/>
    <w:tmpl w:val="3F24AA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86513"/>
    <w:multiLevelType w:val="hybridMultilevel"/>
    <w:tmpl w:val="0F3E12D2"/>
    <w:lvl w:ilvl="0" w:tplc="153294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F5FFB"/>
    <w:multiLevelType w:val="hybridMultilevel"/>
    <w:tmpl w:val="B28664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57AF0"/>
    <w:multiLevelType w:val="hybridMultilevel"/>
    <w:tmpl w:val="1FF20B2A"/>
    <w:lvl w:ilvl="0" w:tplc="040C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56997F2E"/>
    <w:multiLevelType w:val="hybridMultilevel"/>
    <w:tmpl w:val="B14EB3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F55EC"/>
    <w:multiLevelType w:val="hybridMultilevel"/>
    <w:tmpl w:val="E73C7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12988"/>
    <w:multiLevelType w:val="hybridMultilevel"/>
    <w:tmpl w:val="9536A8A0"/>
    <w:lvl w:ilvl="0" w:tplc="040C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042AF"/>
    <w:multiLevelType w:val="hybridMultilevel"/>
    <w:tmpl w:val="F850AD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41A30"/>
    <w:multiLevelType w:val="hybridMultilevel"/>
    <w:tmpl w:val="A5E491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B1"/>
    <w:rsid w:val="00032788"/>
    <w:rsid w:val="000A077D"/>
    <w:rsid w:val="00201567"/>
    <w:rsid w:val="00281E8B"/>
    <w:rsid w:val="0031409A"/>
    <w:rsid w:val="00332537"/>
    <w:rsid w:val="0048654B"/>
    <w:rsid w:val="005260A5"/>
    <w:rsid w:val="00582716"/>
    <w:rsid w:val="005F2125"/>
    <w:rsid w:val="006D6705"/>
    <w:rsid w:val="007014B4"/>
    <w:rsid w:val="00733DB1"/>
    <w:rsid w:val="007A65EF"/>
    <w:rsid w:val="007D49C0"/>
    <w:rsid w:val="008B1FD6"/>
    <w:rsid w:val="009033D4"/>
    <w:rsid w:val="00912B7D"/>
    <w:rsid w:val="00940255"/>
    <w:rsid w:val="00945DD6"/>
    <w:rsid w:val="00962249"/>
    <w:rsid w:val="00997FFA"/>
    <w:rsid w:val="009D7D4D"/>
    <w:rsid w:val="009E4A5B"/>
    <w:rsid w:val="00A32AB8"/>
    <w:rsid w:val="00AD756A"/>
    <w:rsid w:val="00B467F9"/>
    <w:rsid w:val="00B55ECB"/>
    <w:rsid w:val="00B73A99"/>
    <w:rsid w:val="00B81838"/>
    <w:rsid w:val="00B959E7"/>
    <w:rsid w:val="00BD54DF"/>
    <w:rsid w:val="00C0231E"/>
    <w:rsid w:val="00D273AD"/>
    <w:rsid w:val="00D81143"/>
    <w:rsid w:val="00E44AA3"/>
    <w:rsid w:val="00E75055"/>
    <w:rsid w:val="00F05D44"/>
    <w:rsid w:val="00F52F0F"/>
    <w:rsid w:val="00F7573A"/>
    <w:rsid w:val="00F8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56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537"/>
  </w:style>
  <w:style w:type="paragraph" w:styleId="Pieddepage">
    <w:name w:val="footer"/>
    <w:basedOn w:val="Normal"/>
    <w:link w:val="PieddepageCar"/>
    <w:uiPriority w:val="99"/>
    <w:unhideWhenUsed/>
    <w:rsid w:val="0033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537"/>
  </w:style>
  <w:style w:type="character" w:styleId="Lienhypertexte">
    <w:name w:val="Hyperlink"/>
    <w:basedOn w:val="Policepardfaut"/>
    <w:uiPriority w:val="99"/>
    <w:unhideWhenUsed/>
    <w:rsid w:val="0033253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56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537"/>
  </w:style>
  <w:style w:type="paragraph" w:styleId="Pieddepage">
    <w:name w:val="footer"/>
    <w:basedOn w:val="Normal"/>
    <w:link w:val="PieddepageCar"/>
    <w:uiPriority w:val="99"/>
    <w:unhideWhenUsed/>
    <w:rsid w:val="0033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537"/>
  </w:style>
  <w:style w:type="character" w:styleId="Lienhypertexte">
    <w:name w:val="Hyperlink"/>
    <w:basedOn w:val="Policepardfaut"/>
    <w:uiPriority w:val="99"/>
    <w:unhideWhenUsed/>
    <w:rsid w:val="0033253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baz@wanad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1296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25</cp:revision>
  <cp:lastPrinted>2017-04-21T08:05:00Z</cp:lastPrinted>
  <dcterms:created xsi:type="dcterms:W3CDTF">2016-11-28T08:49:00Z</dcterms:created>
  <dcterms:modified xsi:type="dcterms:W3CDTF">2017-04-21T08:31:00Z</dcterms:modified>
</cp:coreProperties>
</file>